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D8" w:rsidRPr="00351E0E" w:rsidRDefault="00C46ED8" w:rsidP="00C46ED8">
      <w:pPr>
        <w:spacing w:before="100" w:beforeAutospacing="1" w:after="100" w:afterAutospacing="1"/>
        <w:jc w:val="right"/>
        <w:outlineLvl w:val="1"/>
        <w:rPr>
          <w:b/>
          <w:bCs/>
          <w:i/>
          <w:iCs/>
          <w:sz w:val="28"/>
          <w:szCs w:val="28"/>
          <w:u w:val="single"/>
        </w:rPr>
      </w:pPr>
      <w:r w:rsidRPr="00351E0E">
        <w:rPr>
          <w:b/>
          <w:bCs/>
          <w:i/>
          <w:iCs/>
          <w:sz w:val="28"/>
          <w:szCs w:val="28"/>
          <w:u w:val="single"/>
        </w:rPr>
        <w:t>Консультации для воспитателей</w:t>
      </w:r>
    </w:p>
    <w:p w:rsidR="00C46ED8" w:rsidRPr="00351E0E" w:rsidRDefault="00C46ED8" w:rsidP="00C46ED8">
      <w:pPr>
        <w:spacing w:before="100" w:beforeAutospacing="1" w:after="100" w:afterAutospacing="1"/>
        <w:jc w:val="right"/>
        <w:outlineLvl w:val="2"/>
        <w:rPr>
          <w:b/>
          <w:bCs/>
          <w:sz w:val="28"/>
          <w:szCs w:val="28"/>
        </w:rPr>
      </w:pPr>
      <w:r>
        <w:rPr>
          <w:b/>
          <w:bCs/>
          <w:sz w:val="28"/>
          <w:szCs w:val="28"/>
        </w:rPr>
        <w:t>Речь детей 2-4</w:t>
      </w:r>
      <w:r w:rsidRPr="00351E0E">
        <w:rPr>
          <w:b/>
          <w:bCs/>
          <w:sz w:val="28"/>
          <w:szCs w:val="28"/>
        </w:rPr>
        <w:t xml:space="preserve"> лет </w:t>
      </w:r>
    </w:p>
    <w:p w:rsidR="00C46ED8" w:rsidRPr="00351E0E" w:rsidRDefault="00C46ED8" w:rsidP="00C46ED8">
      <w:pPr>
        <w:jc w:val="both"/>
        <w:rPr>
          <w:sz w:val="28"/>
          <w:szCs w:val="28"/>
        </w:rPr>
      </w:pPr>
      <w:r w:rsidRPr="00351E0E">
        <w:rPr>
          <w:sz w:val="28"/>
          <w:szCs w:val="28"/>
        </w:rPr>
        <w:t xml:space="preserve"> К 3 годам произносительная сторона речи у детей еще недостаточно сформирована. Остаются некоторые несовершенства в произношении звуков, многосложных слов, слов со стечением нескольких согласных. Отсутствие большинства звуков сказывается на произношении слов, отчего речь детей еще недостаточно чистая и внятная. Дети этот возраста не всегда могут правильно пользоваться своим голосовым аппаратом, например, не могут достаточно громко отвечать на вопросы взрослого и в то же время говорить тихо, когда того требует ситуация (скажи тихо как «мяукает» кошка). </w:t>
      </w:r>
    </w:p>
    <w:p w:rsidR="00C46ED8" w:rsidRPr="00351E0E" w:rsidRDefault="00C46ED8" w:rsidP="00C46ED8">
      <w:pPr>
        <w:jc w:val="both"/>
        <w:rPr>
          <w:sz w:val="28"/>
          <w:szCs w:val="28"/>
        </w:rPr>
      </w:pPr>
      <w:r w:rsidRPr="00351E0E">
        <w:rPr>
          <w:sz w:val="28"/>
          <w:szCs w:val="28"/>
        </w:rPr>
        <w:t xml:space="preserve">Следует отметить, что к 3 годам некоторые дети могут усвоить и правильно произносить большинство звуков языка, кроме "Р" и шипящих и даже произносить все звуки. У некоторых детей, наоборот, возможны задержки в формировании произносительной стороны речи: например, в 3 года ребенок заменяет шипящие и твердые шипящие звуки звуками </w:t>
      </w:r>
      <w:proofErr w:type="spellStart"/>
      <w:r w:rsidRPr="00351E0E">
        <w:rPr>
          <w:sz w:val="28"/>
          <w:szCs w:val="28"/>
        </w:rPr>
        <w:t>ть</w:t>
      </w:r>
      <w:proofErr w:type="spellEnd"/>
      <w:r w:rsidRPr="00351E0E">
        <w:rPr>
          <w:sz w:val="28"/>
          <w:szCs w:val="28"/>
        </w:rPr>
        <w:t xml:space="preserve">, </w:t>
      </w:r>
      <w:proofErr w:type="spellStart"/>
      <w:r w:rsidRPr="00351E0E">
        <w:rPr>
          <w:sz w:val="28"/>
          <w:szCs w:val="28"/>
        </w:rPr>
        <w:t>дь</w:t>
      </w:r>
      <w:proofErr w:type="spellEnd"/>
      <w:r w:rsidRPr="00351E0E">
        <w:rPr>
          <w:sz w:val="28"/>
          <w:szCs w:val="28"/>
        </w:rPr>
        <w:t xml:space="preserve">. Неправильное формирование отдельных звуков. </w:t>
      </w:r>
    </w:p>
    <w:p w:rsidR="00C46ED8" w:rsidRPr="00351E0E" w:rsidRDefault="00C46ED8" w:rsidP="00C46ED8">
      <w:pPr>
        <w:jc w:val="both"/>
        <w:rPr>
          <w:sz w:val="28"/>
          <w:szCs w:val="28"/>
        </w:rPr>
      </w:pPr>
      <w:r w:rsidRPr="00351E0E">
        <w:rPr>
          <w:sz w:val="28"/>
          <w:szCs w:val="28"/>
        </w:rPr>
        <w:t xml:space="preserve">На третьем году жизни происходит интенсивное накопление ребенком словаря. Увеличивается число называемых предметов не только быта, но и тех, которыми малыш часто (но не постоянно) пользуется. В своих высказываниях он употребляет почти все части речи, овладевает элементарным грамматическим строем родного языка (усваивает падежные окончания, некоторые формы глаголов с 2,5 лет), начинает согласовывать прилагательные с существительными, удлиняет простые предложении, пользуется бессоюзными сложносочиненными предложениями и ситуативной речью. В общении </w:t>
      </w:r>
      <w:proofErr w:type="gramStart"/>
      <w:r w:rsidRPr="00351E0E">
        <w:rPr>
          <w:sz w:val="28"/>
          <w:szCs w:val="28"/>
        </w:rPr>
        <w:t>со</w:t>
      </w:r>
      <w:proofErr w:type="gramEnd"/>
      <w:r w:rsidRPr="00351E0E">
        <w:rPr>
          <w:sz w:val="28"/>
          <w:szCs w:val="28"/>
        </w:rPr>
        <w:t xml:space="preserve"> взрослыми малыш все реже и реже использует в своей речи звукоподражательные слова, однословные предложения. </w:t>
      </w:r>
    </w:p>
    <w:p w:rsidR="00C46ED8" w:rsidRPr="00351E0E" w:rsidRDefault="00C46ED8" w:rsidP="00C46ED8">
      <w:pPr>
        <w:jc w:val="both"/>
        <w:rPr>
          <w:sz w:val="28"/>
          <w:szCs w:val="28"/>
        </w:rPr>
      </w:pPr>
      <w:r w:rsidRPr="00351E0E">
        <w:rPr>
          <w:sz w:val="28"/>
          <w:szCs w:val="28"/>
        </w:rPr>
        <w:t xml:space="preserve">Одновременно с развитием речи развивается мышление, память, воображение ребенка. В процессе игры, он нередко сопровождает тон действия словами, а иногда и целыми фразами. </w:t>
      </w:r>
    </w:p>
    <w:p w:rsidR="00C46ED8" w:rsidRPr="00351E0E" w:rsidRDefault="00C46ED8" w:rsidP="00C46ED8">
      <w:pPr>
        <w:jc w:val="both"/>
        <w:rPr>
          <w:sz w:val="28"/>
          <w:szCs w:val="28"/>
        </w:rPr>
      </w:pPr>
      <w:r w:rsidRPr="00351E0E">
        <w:rPr>
          <w:sz w:val="28"/>
          <w:szCs w:val="28"/>
        </w:rPr>
        <w:t xml:space="preserve">В этом возрасте велика склонность детей к подражанию, что является благоприятным фактором для развития активной речи ребенка. Повторяя вслед за взрослым слова и фразы, малыш не только запоминает их; </w:t>
      </w:r>
      <w:r w:rsidRPr="00351E0E">
        <w:rPr>
          <w:sz w:val="28"/>
          <w:szCs w:val="28"/>
        </w:rPr>
        <w:lastRenderedPageBreak/>
        <w:t xml:space="preserve">упражняясь в правильном произнесении звуков и слов, он укрепляет артикуляционный аппарат. </w:t>
      </w: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right"/>
        <w:rPr>
          <w:b/>
          <w:i/>
          <w:sz w:val="28"/>
          <w:szCs w:val="28"/>
          <w:u w:val="single"/>
        </w:rPr>
      </w:pPr>
      <w:r w:rsidRPr="00351E0E">
        <w:rPr>
          <w:b/>
          <w:i/>
          <w:sz w:val="28"/>
          <w:szCs w:val="28"/>
          <w:u w:val="single"/>
        </w:rPr>
        <w:t>Консультации для воспитателей</w:t>
      </w:r>
    </w:p>
    <w:p w:rsidR="00C46ED8" w:rsidRPr="00351E0E" w:rsidRDefault="00C46ED8" w:rsidP="00C46ED8">
      <w:pPr>
        <w:jc w:val="right"/>
        <w:rPr>
          <w:b/>
          <w:sz w:val="28"/>
          <w:szCs w:val="28"/>
        </w:rPr>
      </w:pPr>
      <w:r w:rsidRPr="00351E0E">
        <w:rPr>
          <w:b/>
          <w:sz w:val="28"/>
          <w:szCs w:val="28"/>
        </w:rPr>
        <w:t>Индивидуальный и подгрупповой  подход к развитию речевой активности детей</w:t>
      </w:r>
      <w:r>
        <w:rPr>
          <w:b/>
          <w:sz w:val="28"/>
          <w:szCs w:val="28"/>
        </w:rPr>
        <w:t xml:space="preserve"> 2-4</w:t>
      </w:r>
      <w:r w:rsidRPr="00351E0E">
        <w:rPr>
          <w:b/>
          <w:sz w:val="28"/>
          <w:szCs w:val="28"/>
        </w:rPr>
        <w:t xml:space="preserve"> лет средствами театрализованной игры в условиях ДОУ и семьи </w:t>
      </w:r>
    </w:p>
    <w:p w:rsidR="00C46ED8" w:rsidRPr="00351E0E" w:rsidRDefault="00C46ED8" w:rsidP="00C46ED8">
      <w:pPr>
        <w:jc w:val="both"/>
        <w:rPr>
          <w:sz w:val="28"/>
          <w:szCs w:val="28"/>
        </w:rPr>
      </w:pPr>
      <w:r w:rsidRPr="00351E0E">
        <w:rPr>
          <w:sz w:val="28"/>
          <w:szCs w:val="28"/>
        </w:rPr>
        <w:t xml:space="preserve">В нашем дошкольном образовательном учреждении проводится большая работа по развитию речевой активности  детей, средствами театрализованной игры.  Однако до последнего времени деятельность воспитателей других детских садов по традиционным методикам не давала желаемого результата. Многие из них разработаны исходя из речевой нормы, в них учитываются возрастные особенности развития речи и не принимаются во внимание индивидуальные проявления  речевого развития каждого ребенка. </w:t>
      </w:r>
    </w:p>
    <w:p w:rsidR="00C46ED8" w:rsidRPr="00351E0E" w:rsidRDefault="00C46ED8" w:rsidP="00C46ED8">
      <w:pPr>
        <w:jc w:val="both"/>
        <w:rPr>
          <w:sz w:val="28"/>
          <w:szCs w:val="28"/>
        </w:rPr>
      </w:pPr>
      <w:r w:rsidRPr="00351E0E">
        <w:rPr>
          <w:sz w:val="28"/>
          <w:szCs w:val="28"/>
        </w:rPr>
        <w:t xml:space="preserve">В последние годы картина стала резко меняться в </w:t>
      </w:r>
      <w:proofErr w:type="gramStart"/>
      <w:r w:rsidRPr="00351E0E">
        <w:rPr>
          <w:sz w:val="28"/>
          <w:szCs w:val="28"/>
        </w:rPr>
        <w:t>нашем</w:t>
      </w:r>
      <w:proofErr w:type="gramEnd"/>
      <w:r w:rsidRPr="00351E0E">
        <w:rPr>
          <w:sz w:val="28"/>
          <w:szCs w:val="28"/>
        </w:rPr>
        <w:t xml:space="preserve"> ДОУ в  положительную сторону. В этом помогает новые подходы в выборе средств   развития речевой активности детей, где активное участие принимают родители.  </w:t>
      </w:r>
      <w:proofErr w:type="gramStart"/>
      <w:r w:rsidRPr="00351E0E">
        <w:rPr>
          <w:sz w:val="28"/>
          <w:szCs w:val="28"/>
        </w:rPr>
        <w:t>Взаимодействие детского сада и семьи проходила по следующим направлениям: консультации - характеристика речевой и игровой активности каждого ребенка этого возраста; методика  обследования на начало и конец  учебного года; изучение уровня развития театрализованных игр и работа по совершенствованию; руководство по развитию речевых и игровых умений и навыков в условиях домашнего воспитания, средствами театрализованных игр;</w:t>
      </w:r>
      <w:proofErr w:type="gramEnd"/>
      <w:r w:rsidRPr="00351E0E">
        <w:rPr>
          <w:sz w:val="28"/>
          <w:szCs w:val="28"/>
        </w:rPr>
        <w:t xml:space="preserve"> подробные консультации  по планированию и организации работы по развитию речевой и игровой активности в условиях ДОУ (на занятиях и </w:t>
      </w:r>
      <w:proofErr w:type="gramStart"/>
      <w:r w:rsidRPr="00351E0E">
        <w:rPr>
          <w:sz w:val="28"/>
          <w:szCs w:val="28"/>
        </w:rPr>
        <w:t>вне</w:t>
      </w:r>
      <w:proofErr w:type="gramEnd"/>
      <w:r w:rsidRPr="00351E0E">
        <w:rPr>
          <w:sz w:val="28"/>
          <w:szCs w:val="28"/>
        </w:rPr>
        <w:t xml:space="preserve"> </w:t>
      </w:r>
      <w:proofErr w:type="gramStart"/>
      <w:r w:rsidRPr="00351E0E">
        <w:rPr>
          <w:sz w:val="28"/>
          <w:szCs w:val="28"/>
        </w:rPr>
        <w:t>их</w:t>
      </w:r>
      <w:proofErr w:type="gramEnd"/>
      <w:r w:rsidRPr="00351E0E">
        <w:rPr>
          <w:sz w:val="28"/>
          <w:szCs w:val="28"/>
        </w:rPr>
        <w:t xml:space="preserve">). </w:t>
      </w:r>
    </w:p>
    <w:p w:rsidR="00C46ED8" w:rsidRPr="00351E0E" w:rsidRDefault="00C46ED8" w:rsidP="00C46ED8">
      <w:pPr>
        <w:jc w:val="both"/>
        <w:rPr>
          <w:sz w:val="28"/>
          <w:szCs w:val="28"/>
        </w:rPr>
      </w:pPr>
      <w:r w:rsidRPr="00351E0E">
        <w:rPr>
          <w:sz w:val="28"/>
          <w:szCs w:val="28"/>
        </w:rPr>
        <w:t xml:space="preserve">Работая в этом направлении в первую очередь необходимо изучить возрастные и индивидуальные особенности развития речи и игры в этом возрасте. Все данные необходимо заносить в таблицы и отслеживать состояние проблемы на протяжении всего учебного года. </w:t>
      </w:r>
    </w:p>
    <w:p w:rsidR="00C46ED8" w:rsidRPr="00351E0E" w:rsidRDefault="00C46ED8" w:rsidP="00C46ED8">
      <w:pPr>
        <w:jc w:val="both"/>
        <w:rPr>
          <w:sz w:val="28"/>
          <w:szCs w:val="28"/>
        </w:rPr>
      </w:pPr>
      <w:r w:rsidRPr="00351E0E">
        <w:rPr>
          <w:sz w:val="28"/>
          <w:szCs w:val="28"/>
        </w:rPr>
        <w:lastRenderedPageBreak/>
        <w:t xml:space="preserve">Далее  определяем сильные и слабые стороны речи, игры каждого ребенка, которые сравниваются с  нормой и с результатами предыдущего обследования. На основании этого отмечаются индивидуальные достижения </w:t>
      </w:r>
    </w:p>
    <w:p w:rsidR="00C46ED8" w:rsidRPr="00351E0E" w:rsidRDefault="00C46ED8" w:rsidP="00C46ED8">
      <w:pPr>
        <w:jc w:val="both"/>
        <w:rPr>
          <w:sz w:val="28"/>
          <w:szCs w:val="28"/>
        </w:rPr>
      </w:pPr>
      <w:r w:rsidRPr="00351E0E">
        <w:rPr>
          <w:sz w:val="28"/>
          <w:szCs w:val="28"/>
        </w:rPr>
        <w:t xml:space="preserve">каждого ребенка, намечаются пути работы в детском саду и семье. Данная информация становится содержанием контактов с семьей ребенка, при этом результаты обследования сообщаются близким родственникам строго в индивидуальном порядке. Далее если необходимо, планируется индивидуальная или групповая работа, которая проводиться в утренний или вечерний отрезок времени.  Работу начинаем индивидуально и по необходимости включаем в процесс группу.  Можно ее организовать как бы в обратном порядке: от фронтальной </w:t>
      </w:r>
      <w:proofErr w:type="gramStart"/>
      <w:r w:rsidRPr="00351E0E">
        <w:rPr>
          <w:sz w:val="28"/>
          <w:szCs w:val="28"/>
        </w:rPr>
        <w:t>к</w:t>
      </w:r>
      <w:proofErr w:type="gramEnd"/>
      <w:r w:rsidRPr="00351E0E">
        <w:rPr>
          <w:sz w:val="28"/>
          <w:szCs w:val="28"/>
        </w:rPr>
        <w:t xml:space="preserve"> подгрупповой и затем к индивидуальной (в зависимости от того, какие театрализованные игры были запланированы). Желательно в каждое занятие включать работу по развитию мелкой моторики рук. </w:t>
      </w:r>
    </w:p>
    <w:p w:rsidR="00C46ED8" w:rsidRPr="00351E0E" w:rsidRDefault="00C46ED8" w:rsidP="00C46ED8">
      <w:pPr>
        <w:jc w:val="both"/>
        <w:rPr>
          <w:sz w:val="28"/>
          <w:szCs w:val="28"/>
        </w:rPr>
      </w:pPr>
      <w:r w:rsidRPr="00351E0E">
        <w:rPr>
          <w:sz w:val="28"/>
          <w:szCs w:val="28"/>
        </w:rPr>
        <w:t xml:space="preserve">Занятия имеют определенную структуру: </w:t>
      </w:r>
    </w:p>
    <w:p w:rsidR="00C46ED8" w:rsidRPr="00351E0E" w:rsidRDefault="00C46ED8" w:rsidP="00C46ED8">
      <w:pPr>
        <w:numPr>
          <w:ilvl w:val="0"/>
          <w:numId w:val="1"/>
        </w:numPr>
        <w:spacing w:after="0"/>
        <w:jc w:val="both"/>
        <w:rPr>
          <w:sz w:val="28"/>
          <w:szCs w:val="28"/>
        </w:rPr>
      </w:pPr>
      <w:r w:rsidRPr="00351E0E">
        <w:rPr>
          <w:sz w:val="28"/>
          <w:szCs w:val="28"/>
        </w:rPr>
        <w:t xml:space="preserve">Вводная часть </w:t>
      </w:r>
    </w:p>
    <w:p w:rsidR="00C46ED8" w:rsidRPr="00351E0E" w:rsidRDefault="00C46ED8" w:rsidP="00C46ED8">
      <w:pPr>
        <w:jc w:val="both"/>
        <w:rPr>
          <w:sz w:val="28"/>
          <w:szCs w:val="28"/>
        </w:rPr>
      </w:pPr>
      <w:r w:rsidRPr="00351E0E">
        <w:rPr>
          <w:b/>
          <w:sz w:val="28"/>
          <w:szCs w:val="28"/>
        </w:rPr>
        <w:t xml:space="preserve"> </w:t>
      </w:r>
      <w:r w:rsidRPr="00351E0E">
        <w:rPr>
          <w:sz w:val="28"/>
          <w:szCs w:val="28"/>
        </w:rPr>
        <w:t>Задача - заинтересовать детей предстоящей деятельностью. Вводится определенная мотивация.</w:t>
      </w:r>
    </w:p>
    <w:p w:rsidR="00C46ED8" w:rsidRPr="00351E0E" w:rsidRDefault="00C46ED8" w:rsidP="00C46ED8">
      <w:pPr>
        <w:jc w:val="both"/>
        <w:rPr>
          <w:sz w:val="28"/>
          <w:szCs w:val="28"/>
        </w:rPr>
      </w:pPr>
      <w:r w:rsidRPr="00351E0E">
        <w:rPr>
          <w:sz w:val="28"/>
          <w:szCs w:val="28"/>
        </w:rPr>
        <w:t xml:space="preserve">2. Организационная часть </w:t>
      </w:r>
    </w:p>
    <w:p w:rsidR="00C46ED8" w:rsidRPr="00351E0E" w:rsidRDefault="00C46ED8" w:rsidP="00C46ED8">
      <w:pPr>
        <w:ind w:left="360"/>
        <w:jc w:val="both"/>
        <w:rPr>
          <w:sz w:val="28"/>
          <w:szCs w:val="28"/>
        </w:rPr>
      </w:pPr>
      <w:r w:rsidRPr="00351E0E">
        <w:rPr>
          <w:sz w:val="28"/>
          <w:szCs w:val="28"/>
        </w:rPr>
        <w:t xml:space="preserve">Задача- знакомство со сказкой, распределение ролей </w:t>
      </w:r>
    </w:p>
    <w:p w:rsidR="00C46ED8" w:rsidRPr="00351E0E" w:rsidRDefault="00C46ED8" w:rsidP="00C46ED8">
      <w:pPr>
        <w:ind w:left="360"/>
        <w:jc w:val="both"/>
        <w:rPr>
          <w:sz w:val="28"/>
          <w:szCs w:val="28"/>
        </w:rPr>
      </w:pPr>
      <w:r w:rsidRPr="00351E0E">
        <w:rPr>
          <w:sz w:val="28"/>
          <w:szCs w:val="28"/>
        </w:rPr>
        <w:t xml:space="preserve">3. Основная часть </w:t>
      </w:r>
    </w:p>
    <w:p w:rsidR="00C46ED8" w:rsidRPr="00351E0E" w:rsidRDefault="00C46ED8" w:rsidP="00C46ED8">
      <w:pPr>
        <w:ind w:left="360"/>
        <w:jc w:val="both"/>
        <w:rPr>
          <w:sz w:val="28"/>
          <w:szCs w:val="28"/>
        </w:rPr>
      </w:pPr>
      <w:r w:rsidRPr="00351E0E">
        <w:rPr>
          <w:sz w:val="28"/>
          <w:szCs w:val="28"/>
        </w:rPr>
        <w:t xml:space="preserve">Задача – решение конкретных речевых и игровых задач, средствами театрализованной игры. </w:t>
      </w:r>
    </w:p>
    <w:p w:rsidR="00C46ED8" w:rsidRPr="00351E0E" w:rsidRDefault="00C46ED8" w:rsidP="00C46ED8">
      <w:pPr>
        <w:jc w:val="both"/>
        <w:rPr>
          <w:sz w:val="28"/>
          <w:szCs w:val="28"/>
        </w:rPr>
      </w:pPr>
      <w:r w:rsidRPr="00351E0E">
        <w:rPr>
          <w:sz w:val="28"/>
          <w:szCs w:val="28"/>
        </w:rPr>
        <w:t xml:space="preserve">4. Заключительная часть </w:t>
      </w:r>
    </w:p>
    <w:p w:rsidR="00C46ED8" w:rsidRPr="00351E0E" w:rsidRDefault="00C46ED8" w:rsidP="00C46ED8">
      <w:pPr>
        <w:ind w:left="360"/>
        <w:jc w:val="both"/>
        <w:rPr>
          <w:sz w:val="28"/>
          <w:szCs w:val="28"/>
        </w:rPr>
      </w:pPr>
      <w:r w:rsidRPr="00351E0E">
        <w:rPr>
          <w:sz w:val="28"/>
          <w:szCs w:val="28"/>
        </w:rPr>
        <w:t xml:space="preserve">Задача – обратить внимание на новые слова, игровые приемы, рефлексия. </w:t>
      </w: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Pr="00351E0E"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C46ED8" w:rsidRDefault="00C46ED8" w:rsidP="00C46ED8">
      <w:pPr>
        <w:jc w:val="both"/>
        <w:rPr>
          <w:sz w:val="28"/>
          <w:szCs w:val="28"/>
        </w:rPr>
      </w:pPr>
    </w:p>
    <w:p w:rsidR="003A1559" w:rsidRDefault="003A1559"/>
    <w:sectPr w:rsidR="003A1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E7AFF"/>
    <w:multiLevelType w:val="hybridMultilevel"/>
    <w:tmpl w:val="16D41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6ED8"/>
    <w:rsid w:val="003A1559"/>
    <w:rsid w:val="00C4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4380</Characters>
  <Application>Microsoft Office Word</Application>
  <DocSecurity>0</DocSecurity>
  <Lines>36</Lines>
  <Paragraphs>10</Paragraphs>
  <ScaleCrop>false</ScaleCrop>
  <Company>Reanimator Extreme Edition</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2014-03-06T05:11:00Z</dcterms:created>
  <dcterms:modified xsi:type="dcterms:W3CDTF">2014-03-06T05:12:00Z</dcterms:modified>
</cp:coreProperties>
</file>